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AB34" w14:textId="77777777" w:rsidR="00773855" w:rsidRDefault="00773855" w:rsidP="00773855"/>
    <w:p w14:paraId="73F5A38C" w14:textId="7E7C1124" w:rsidR="00534C92" w:rsidRPr="00773855" w:rsidRDefault="00773855" w:rsidP="00773855">
      <w:pPr>
        <w:rPr>
          <w:b/>
          <w:sz w:val="24"/>
          <w:szCs w:val="24"/>
        </w:rPr>
      </w:pPr>
      <w:r w:rsidRPr="00773855">
        <w:rPr>
          <w:b/>
          <w:sz w:val="24"/>
          <w:szCs w:val="24"/>
        </w:rPr>
        <w:t xml:space="preserve">Year </w:t>
      </w:r>
      <w:r w:rsidR="00A01961">
        <w:rPr>
          <w:b/>
          <w:sz w:val="24"/>
          <w:szCs w:val="24"/>
        </w:rPr>
        <w:t>4</w:t>
      </w:r>
    </w:p>
    <w:tbl>
      <w:tblPr>
        <w:tblStyle w:val="TableGrid"/>
        <w:tblW w:w="5000" w:type="pct"/>
        <w:tblLook w:val="04A0" w:firstRow="1" w:lastRow="0" w:firstColumn="1" w:lastColumn="0" w:noHBand="0" w:noVBand="1"/>
      </w:tblPr>
      <w:tblGrid>
        <w:gridCol w:w="3666"/>
        <w:gridCol w:w="3666"/>
        <w:gridCol w:w="3666"/>
        <w:gridCol w:w="3666"/>
        <w:gridCol w:w="3666"/>
      </w:tblGrid>
      <w:tr w:rsidR="00931950" w14:paraId="6CA2F638" w14:textId="77777777" w:rsidTr="00314D75">
        <w:trPr>
          <w:trHeight w:val="287"/>
        </w:trPr>
        <w:tc>
          <w:tcPr>
            <w:tcW w:w="1000" w:type="pct"/>
            <w:shd w:val="clear" w:color="auto" w:fill="E7E6E6" w:themeFill="background2"/>
          </w:tcPr>
          <w:p w14:paraId="31901627" w14:textId="77777777" w:rsidR="006D05EE" w:rsidRDefault="006D05EE" w:rsidP="009A18ED">
            <w:r>
              <w:t>Monday</w:t>
            </w:r>
          </w:p>
        </w:tc>
        <w:tc>
          <w:tcPr>
            <w:tcW w:w="1000" w:type="pct"/>
            <w:shd w:val="clear" w:color="auto" w:fill="E7E6E6" w:themeFill="background2"/>
          </w:tcPr>
          <w:p w14:paraId="7FAEA1C4" w14:textId="77777777" w:rsidR="006D05EE" w:rsidRDefault="006D05EE" w:rsidP="009A18ED">
            <w:r>
              <w:t>Tuesday</w:t>
            </w:r>
          </w:p>
        </w:tc>
        <w:tc>
          <w:tcPr>
            <w:tcW w:w="1000" w:type="pct"/>
            <w:shd w:val="clear" w:color="auto" w:fill="E7E6E6" w:themeFill="background2"/>
          </w:tcPr>
          <w:p w14:paraId="6980E6F8" w14:textId="77777777" w:rsidR="006D05EE" w:rsidRDefault="006D05EE" w:rsidP="009A18ED">
            <w:r>
              <w:t>Wednesday</w:t>
            </w:r>
          </w:p>
        </w:tc>
        <w:tc>
          <w:tcPr>
            <w:tcW w:w="1000" w:type="pct"/>
            <w:shd w:val="clear" w:color="auto" w:fill="E7E6E6" w:themeFill="background2"/>
          </w:tcPr>
          <w:p w14:paraId="1129A139" w14:textId="77777777" w:rsidR="006D05EE" w:rsidRDefault="006D05EE" w:rsidP="009A18ED">
            <w:r>
              <w:t>Thursday</w:t>
            </w:r>
          </w:p>
        </w:tc>
        <w:tc>
          <w:tcPr>
            <w:tcW w:w="1000" w:type="pct"/>
            <w:shd w:val="clear" w:color="auto" w:fill="E7E6E6" w:themeFill="background2"/>
          </w:tcPr>
          <w:p w14:paraId="051AB51E" w14:textId="77777777" w:rsidR="006D05EE" w:rsidRDefault="006D05EE" w:rsidP="009A18ED">
            <w:r>
              <w:t>Friday</w:t>
            </w:r>
          </w:p>
        </w:tc>
      </w:tr>
      <w:tr w:rsidR="00931950" w14:paraId="34F2F820" w14:textId="77777777" w:rsidTr="00314D75">
        <w:trPr>
          <w:trHeight w:val="287"/>
        </w:trPr>
        <w:tc>
          <w:tcPr>
            <w:tcW w:w="1000" w:type="pct"/>
          </w:tcPr>
          <w:p w14:paraId="58F2E42E" w14:textId="1DF01E22" w:rsidR="006D05EE" w:rsidRDefault="003E7130" w:rsidP="009A18ED">
            <w:r>
              <w:t>Maths</w:t>
            </w:r>
          </w:p>
          <w:p w14:paraId="1FC0BE31" w14:textId="57C27AA6" w:rsidR="00314D75" w:rsidRDefault="00314D75" w:rsidP="009A18ED">
            <w:r>
              <w:t>Division problems.</w:t>
            </w:r>
          </w:p>
          <w:p w14:paraId="5AE824F2" w14:textId="17BEB6D8" w:rsidR="00314D75" w:rsidRDefault="00314D75" w:rsidP="009A18ED">
            <w:r>
              <w:t>Solve the division problems, using the correct operations.</w:t>
            </w:r>
          </w:p>
          <w:p w14:paraId="79289817" w14:textId="1B621C9B" w:rsidR="006D05EE" w:rsidRDefault="00314D75" w:rsidP="009A18ED">
            <w:hyperlink r:id="rId7" w:history="1">
              <w:r w:rsidRPr="00314D75">
                <w:rPr>
                  <w:color w:val="0000FF"/>
                  <w:u w:val="single"/>
                </w:rPr>
                <w:t>Problem solving</w:t>
              </w:r>
            </w:hyperlink>
          </w:p>
          <w:p w14:paraId="255FB354" w14:textId="77777777" w:rsidR="006D05EE" w:rsidRDefault="006D05EE" w:rsidP="009A18ED"/>
          <w:p w14:paraId="636F527D" w14:textId="77777777" w:rsidR="006D05EE" w:rsidRDefault="006D05EE" w:rsidP="009A18ED"/>
          <w:p w14:paraId="40BC6F5C" w14:textId="77777777" w:rsidR="004E40AF" w:rsidRDefault="004E40AF" w:rsidP="009A18ED"/>
          <w:p w14:paraId="1808F01F" w14:textId="77777777" w:rsidR="004E40AF" w:rsidRDefault="004E40AF" w:rsidP="009A18ED"/>
          <w:p w14:paraId="29F0849E" w14:textId="77777777" w:rsidR="006D05EE" w:rsidRDefault="006D05EE" w:rsidP="009A18ED"/>
        </w:tc>
        <w:tc>
          <w:tcPr>
            <w:tcW w:w="1000" w:type="pct"/>
          </w:tcPr>
          <w:p w14:paraId="6D35DC02" w14:textId="77777777" w:rsidR="00A01961" w:rsidRPr="00A01961" w:rsidRDefault="00A01961" w:rsidP="00A01961">
            <w:pPr>
              <w:rPr>
                <w:b/>
                <w:bCs/>
                <w:u w:val="single"/>
              </w:rPr>
            </w:pPr>
            <w:r w:rsidRPr="00A01961">
              <w:rPr>
                <w:b/>
                <w:bCs/>
                <w:u w:val="single"/>
              </w:rPr>
              <w:t>Maths</w:t>
            </w:r>
          </w:p>
          <w:p w14:paraId="02F04B61" w14:textId="77777777" w:rsidR="00314D75" w:rsidRDefault="00314D75" w:rsidP="009A18ED">
            <w:r>
              <w:t>Counting in hundredths.</w:t>
            </w:r>
          </w:p>
          <w:p w14:paraId="5D8854BA" w14:textId="77777777" w:rsidR="00314D75" w:rsidRDefault="00314D75" w:rsidP="009A18ED">
            <w:r>
              <w:t>Discuss what hundredths are, they are when something is divided by 100, which gives us the denominator.  The numerator is then how many hundredths there are.</w:t>
            </w:r>
          </w:p>
          <w:p w14:paraId="3BCF64B4" w14:textId="77777777" w:rsidR="00314D75" w:rsidRDefault="00314D75" w:rsidP="009A18ED">
            <w:r>
              <w:t>Task</w:t>
            </w:r>
          </w:p>
          <w:p w14:paraId="0B1C7373" w14:textId="5070803D" w:rsidR="00314D75" w:rsidRDefault="00314D75" w:rsidP="009A18ED">
            <w:r>
              <w:t>Children to count forward and back in hundredths.  Eg 43/100, 44/100, ____, _____.  Filling in the missing hundredths.</w:t>
            </w:r>
          </w:p>
        </w:tc>
        <w:tc>
          <w:tcPr>
            <w:tcW w:w="1000" w:type="pct"/>
          </w:tcPr>
          <w:p w14:paraId="46462A21" w14:textId="77777777" w:rsidR="00A01961" w:rsidRPr="00A01961" w:rsidRDefault="00A01961" w:rsidP="00A01961">
            <w:pPr>
              <w:rPr>
                <w:b/>
                <w:bCs/>
                <w:u w:val="single"/>
              </w:rPr>
            </w:pPr>
            <w:r w:rsidRPr="00A01961">
              <w:rPr>
                <w:b/>
                <w:bCs/>
                <w:u w:val="single"/>
              </w:rPr>
              <w:t>Maths</w:t>
            </w:r>
          </w:p>
          <w:p w14:paraId="40DE6A90" w14:textId="77777777" w:rsidR="006D05EE" w:rsidRDefault="007510EF" w:rsidP="009A18ED">
            <w:r>
              <w:t>Fractions on a numberline.</w:t>
            </w:r>
          </w:p>
          <w:p w14:paraId="5D85B248" w14:textId="66ECF90B" w:rsidR="007510EF" w:rsidRDefault="007510EF" w:rsidP="009A18ED">
            <w:hyperlink r:id="rId8" w:history="1">
              <w:r w:rsidRPr="007510EF">
                <w:rPr>
                  <w:color w:val="0000FF"/>
                  <w:u w:val="single"/>
                </w:rPr>
                <w:t>Fractions on a numberline (thenational.academy)</w:t>
              </w:r>
            </w:hyperlink>
          </w:p>
        </w:tc>
        <w:tc>
          <w:tcPr>
            <w:tcW w:w="1000" w:type="pct"/>
          </w:tcPr>
          <w:p w14:paraId="0CCB1DB7" w14:textId="77777777" w:rsidR="00A01961" w:rsidRPr="00A01961" w:rsidRDefault="00A01961" w:rsidP="00A01961">
            <w:pPr>
              <w:rPr>
                <w:b/>
                <w:bCs/>
                <w:u w:val="single"/>
              </w:rPr>
            </w:pPr>
            <w:r w:rsidRPr="00A01961">
              <w:rPr>
                <w:b/>
                <w:bCs/>
                <w:u w:val="single"/>
              </w:rPr>
              <w:t>Maths</w:t>
            </w:r>
          </w:p>
          <w:p w14:paraId="67E9D2ED" w14:textId="77777777" w:rsidR="006D05EE" w:rsidRDefault="00177D20" w:rsidP="009A18ED">
            <w:r>
              <w:t>Equivalent Fractions.</w:t>
            </w:r>
          </w:p>
          <w:p w14:paraId="6D155423" w14:textId="3E2373C7" w:rsidR="00177D20" w:rsidRDefault="00177D20" w:rsidP="009A18ED">
            <w:hyperlink r:id="rId9" w:history="1">
              <w:r w:rsidRPr="00177D20">
                <w:rPr>
                  <w:color w:val="0000FF"/>
                  <w:u w:val="single"/>
                </w:rPr>
                <w:t>Using Equivalence to 1 to Compare Non-Unit Fractions (thenational.academy)</w:t>
              </w:r>
            </w:hyperlink>
          </w:p>
        </w:tc>
        <w:tc>
          <w:tcPr>
            <w:tcW w:w="1000" w:type="pct"/>
          </w:tcPr>
          <w:p w14:paraId="673FB445" w14:textId="77777777" w:rsidR="00A01961" w:rsidRPr="00A01961" w:rsidRDefault="00A01961" w:rsidP="00A01961">
            <w:pPr>
              <w:rPr>
                <w:b/>
                <w:bCs/>
                <w:u w:val="single"/>
              </w:rPr>
            </w:pPr>
            <w:r w:rsidRPr="00A01961">
              <w:rPr>
                <w:b/>
                <w:bCs/>
                <w:u w:val="single"/>
              </w:rPr>
              <w:t>Maths</w:t>
            </w:r>
          </w:p>
          <w:p w14:paraId="212AAB47" w14:textId="77777777" w:rsidR="006D05EE" w:rsidRDefault="00177D20" w:rsidP="009A18ED">
            <w:r>
              <w:t>Ordering Fractions.</w:t>
            </w:r>
          </w:p>
          <w:p w14:paraId="6649B6B4" w14:textId="16D58FA7" w:rsidR="00177D20" w:rsidRDefault="00177D20" w:rsidP="009A18ED">
            <w:hyperlink r:id="rId10" w:history="1">
              <w:r w:rsidRPr="00177D20">
                <w:rPr>
                  <w:color w:val="0000FF"/>
                  <w:u w:val="single"/>
                </w:rPr>
                <w:t>Order Several Non-Unit Fractions with the Same Denominator and Apply this Understanding (thenational.academy)</w:t>
              </w:r>
            </w:hyperlink>
          </w:p>
        </w:tc>
      </w:tr>
      <w:tr w:rsidR="00931950" w14:paraId="74B2A444" w14:textId="77777777" w:rsidTr="00314D75">
        <w:trPr>
          <w:trHeight w:val="287"/>
        </w:trPr>
        <w:tc>
          <w:tcPr>
            <w:tcW w:w="1000" w:type="pct"/>
          </w:tcPr>
          <w:p w14:paraId="078122E4" w14:textId="2B250A9E" w:rsidR="003E7130" w:rsidRDefault="003E7130" w:rsidP="003E7130">
            <w:pPr>
              <w:rPr>
                <w:b/>
                <w:bCs/>
                <w:u w:val="single"/>
              </w:rPr>
            </w:pPr>
            <w:r>
              <w:rPr>
                <w:b/>
                <w:bCs/>
                <w:u w:val="single"/>
              </w:rPr>
              <w:t>English</w:t>
            </w:r>
          </w:p>
          <w:p w14:paraId="002440DA" w14:textId="6A19FF06" w:rsidR="003E7130" w:rsidRDefault="003E7130" w:rsidP="003E7130">
            <w:r>
              <w:t>Plan an Explanation Text</w:t>
            </w:r>
          </w:p>
          <w:p w14:paraId="09D88B45" w14:textId="77777777" w:rsidR="003E7130" w:rsidRPr="00B76780" w:rsidRDefault="003E7130" w:rsidP="003E7130">
            <w:pPr>
              <w:rPr>
                <w:b/>
                <w:bCs/>
              </w:rPr>
            </w:pPr>
            <w:r w:rsidRPr="00B76780">
              <w:rPr>
                <w:b/>
                <w:bCs/>
              </w:rPr>
              <w:t>TASK</w:t>
            </w:r>
          </w:p>
          <w:p w14:paraId="25BF1503" w14:textId="685A7744" w:rsidR="003E7130" w:rsidRPr="003E7130" w:rsidRDefault="003E7130" w:rsidP="003E7130">
            <w:pPr>
              <w:rPr>
                <w:i/>
                <w:iCs/>
              </w:rPr>
            </w:pPr>
            <w:r>
              <w:rPr>
                <w:i/>
                <w:iCs/>
              </w:rPr>
              <w:t xml:space="preserve">Children should organise the research found last week to plan their own Explanation Text based on Volcanoes. They should think about the various features and structure of such a text. Have they included an opening statement? Have they written in chronological order etc.? </w:t>
            </w:r>
          </w:p>
          <w:p w14:paraId="1E607998" w14:textId="74A92193" w:rsidR="003E7130" w:rsidRPr="003E7130" w:rsidRDefault="003E7130" w:rsidP="003E7130">
            <w:pPr>
              <w:rPr>
                <w:i/>
                <w:iCs/>
              </w:rPr>
            </w:pPr>
          </w:p>
        </w:tc>
        <w:tc>
          <w:tcPr>
            <w:tcW w:w="1000" w:type="pct"/>
          </w:tcPr>
          <w:p w14:paraId="7775D795" w14:textId="77777777" w:rsidR="00B76780" w:rsidRDefault="00B76780" w:rsidP="00B76780">
            <w:pPr>
              <w:rPr>
                <w:b/>
                <w:bCs/>
                <w:u w:val="single"/>
              </w:rPr>
            </w:pPr>
            <w:r>
              <w:rPr>
                <w:b/>
                <w:bCs/>
                <w:u w:val="single"/>
              </w:rPr>
              <w:t>English</w:t>
            </w:r>
          </w:p>
          <w:p w14:paraId="338ABCFC" w14:textId="57219E0D" w:rsidR="003E7130" w:rsidRDefault="003E7130" w:rsidP="00B76780">
            <w:r>
              <w:t>Write an Explanation Text</w:t>
            </w:r>
          </w:p>
          <w:p w14:paraId="68D32B32" w14:textId="7F748121" w:rsidR="00B76780" w:rsidRPr="00B76780" w:rsidRDefault="00B76780" w:rsidP="00B76780">
            <w:pPr>
              <w:rPr>
                <w:b/>
                <w:bCs/>
              </w:rPr>
            </w:pPr>
            <w:r w:rsidRPr="00B76780">
              <w:rPr>
                <w:b/>
                <w:bCs/>
              </w:rPr>
              <w:t>TASK</w:t>
            </w:r>
          </w:p>
          <w:p w14:paraId="76B1D703" w14:textId="77777777" w:rsidR="003E7130" w:rsidRDefault="00283EF9" w:rsidP="00B76780">
            <w:pPr>
              <w:rPr>
                <w:i/>
                <w:iCs/>
              </w:rPr>
            </w:pPr>
            <w:r>
              <w:rPr>
                <w:i/>
                <w:iCs/>
              </w:rPr>
              <w:t xml:space="preserve">Children </w:t>
            </w:r>
            <w:r w:rsidR="003E7130">
              <w:rPr>
                <w:i/>
                <w:iCs/>
              </w:rPr>
              <w:t>to write their own Explanation Text about volcanoes using their plan from yesterday.</w:t>
            </w:r>
          </w:p>
          <w:p w14:paraId="76257C94" w14:textId="7DFFF2D8" w:rsidR="00B76780" w:rsidRPr="00283EF9" w:rsidRDefault="003E7130" w:rsidP="00B76780">
            <w:pPr>
              <w:rPr>
                <w:i/>
                <w:iCs/>
              </w:rPr>
            </w:pPr>
            <w:r>
              <w:rPr>
                <w:i/>
                <w:iCs/>
              </w:rPr>
              <w:t xml:space="preserve">Have they included all of the correct features? Have they fully informed the reader? </w:t>
            </w:r>
          </w:p>
        </w:tc>
        <w:tc>
          <w:tcPr>
            <w:tcW w:w="1000" w:type="pct"/>
          </w:tcPr>
          <w:p w14:paraId="611EF7D3" w14:textId="77777777" w:rsidR="00B76780" w:rsidRDefault="00B76780" w:rsidP="00B76780">
            <w:pPr>
              <w:rPr>
                <w:b/>
                <w:bCs/>
                <w:u w:val="single"/>
              </w:rPr>
            </w:pPr>
            <w:r>
              <w:rPr>
                <w:b/>
                <w:bCs/>
                <w:u w:val="single"/>
              </w:rPr>
              <w:t>English</w:t>
            </w:r>
          </w:p>
          <w:p w14:paraId="7C1633B6" w14:textId="62F716A7" w:rsidR="00B76780" w:rsidRDefault="003E7130" w:rsidP="00B76780">
            <w:r>
              <w:t>Edit and Improve an Explanation Text</w:t>
            </w:r>
          </w:p>
          <w:p w14:paraId="5BF4E6F1" w14:textId="5201E71B" w:rsidR="0057483D" w:rsidRPr="0057483D" w:rsidRDefault="00B76780" w:rsidP="0057483D">
            <w:pPr>
              <w:rPr>
                <w:b/>
                <w:bCs/>
                <w:i/>
                <w:iCs/>
              </w:rPr>
            </w:pPr>
            <w:r>
              <w:rPr>
                <w:b/>
                <w:bCs/>
              </w:rPr>
              <w:t>TASK</w:t>
            </w:r>
          </w:p>
          <w:p w14:paraId="17293B18" w14:textId="422B17CB" w:rsidR="0057483D" w:rsidRPr="003E7130" w:rsidRDefault="003E7130" w:rsidP="00B76780">
            <w:pPr>
              <w:rPr>
                <w:i/>
                <w:iCs/>
              </w:rPr>
            </w:pPr>
            <w:r w:rsidRPr="003E7130">
              <w:rPr>
                <w:i/>
                <w:iCs/>
              </w:rPr>
              <w:t>Children to use a purple pen to edit and improve their Explanation Text about Volcanoes. Have they used the correct punctuation and grammar? Have they included the correct features and followed the correct structure?</w:t>
            </w:r>
          </w:p>
        </w:tc>
        <w:tc>
          <w:tcPr>
            <w:tcW w:w="1000" w:type="pct"/>
          </w:tcPr>
          <w:p w14:paraId="24DCB53B" w14:textId="77777777" w:rsidR="00B76780" w:rsidRPr="00A01961" w:rsidRDefault="00B76780" w:rsidP="00B76780">
            <w:pPr>
              <w:rPr>
                <w:b/>
                <w:bCs/>
                <w:u w:val="single"/>
              </w:rPr>
            </w:pPr>
            <w:r w:rsidRPr="00A01961">
              <w:rPr>
                <w:b/>
                <w:bCs/>
                <w:u w:val="single"/>
              </w:rPr>
              <w:t xml:space="preserve">English </w:t>
            </w:r>
          </w:p>
          <w:p w14:paraId="422154AD" w14:textId="00823A1F" w:rsidR="00B76780" w:rsidRDefault="003E7130" w:rsidP="00B76780">
            <w:r>
              <w:t xml:space="preserve">Imagery Poetry </w:t>
            </w:r>
          </w:p>
          <w:p w14:paraId="45F0E2C1" w14:textId="77777777" w:rsidR="0057483D" w:rsidRDefault="00B76780" w:rsidP="00B76780">
            <w:pPr>
              <w:rPr>
                <w:b/>
                <w:bCs/>
              </w:rPr>
            </w:pPr>
            <w:r>
              <w:rPr>
                <w:b/>
                <w:bCs/>
              </w:rPr>
              <w:t>TASK</w:t>
            </w:r>
          </w:p>
          <w:p w14:paraId="23CCCEFA" w14:textId="1DE64B73" w:rsidR="003E7130" w:rsidRPr="003E7130" w:rsidRDefault="003E7130" w:rsidP="00B76780">
            <w:pPr>
              <w:rPr>
                <w:i/>
                <w:iCs/>
              </w:rPr>
            </w:pPr>
            <w:r>
              <w:rPr>
                <w:i/>
                <w:iCs/>
              </w:rPr>
              <w:t>Children should explore examples of Imagery poetry and the various features. C</w:t>
            </w:r>
            <w:r w:rsidR="00926711">
              <w:rPr>
                <w:i/>
                <w:iCs/>
              </w:rPr>
              <w:t>hildren to think about poetic features such as rhyme, repetition, alliteration, onomatopoeia and figurative language such as similes and metaphors.</w:t>
            </w:r>
          </w:p>
        </w:tc>
        <w:tc>
          <w:tcPr>
            <w:tcW w:w="1000" w:type="pct"/>
          </w:tcPr>
          <w:p w14:paraId="7132B0F5" w14:textId="77777777" w:rsidR="00B76780" w:rsidRDefault="00B76780" w:rsidP="00B76780">
            <w:pPr>
              <w:rPr>
                <w:b/>
                <w:bCs/>
                <w:u w:val="single"/>
              </w:rPr>
            </w:pPr>
            <w:r>
              <w:rPr>
                <w:b/>
                <w:bCs/>
                <w:u w:val="single"/>
              </w:rPr>
              <w:t xml:space="preserve">English </w:t>
            </w:r>
          </w:p>
          <w:p w14:paraId="68416952" w14:textId="3D73FE1F" w:rsidR="00926711" w:rsidRPr="00926711" w:rsidRDefault="00926711" w:rsidP="00B76780">
            <w:pPr>
              <w:rPr>
                <w:rFonts w:cstheme="minorHAnsi"/>
                <w:sz w:val="24"/>
                <w:szCs w:val="24"/>
              </w:rPr>
            </w:pPr>
            <w:r w:rsidRPr="00926711">
              <w:rPr>
                <w:rFonts w:cstheme="minorHAnsi"/>
              </w:rPr>
              <w:t>Guided Reading- understanding of features used within the poem-linked to imagery</w:t>
            </w:r>
          </w:p>
          <w:p w14:paraId="7A6669DC" w14:textId="7E46413B" w:rsidR="00B76780" w:rsidRPr="00926711" w:rsidRDefault="00B76780" w:rsidP="00B76780">
            <w:r>
              <w:rPr>
                <w:b/>
                <w:bCs/>
              </w:rPr>
              <w:t>TASK</w:t>
            </w:r>
          </w:p>
          <w:p w14:paraId="0E2476AC" w14:textId="77777777" w:rsidR="00B76780" w:rsidRPr="00926711" w:rsidRDefault="00926711" w:rsidP="00B76780">
            <w:pPr>
              <w:rPr>
                <w:i/>
                <w:iCs/>
              </w:rPr>
            </w:pPr>
            <w:r w:rsidRPr="00926711">
              <w:rPr>
                <w:i/>
                <w:iCs/>
              </w:rPr>
              <w:t>Children to focus on one imagery poem. They should think about how the poet uses the various features and the effect it has.</w:t>
            </w:r>
          </w:p>
          <w:p w14:paraId="1A1892C4" w14:textId="77777777" w:rsidR="00926711" w:rsidRPr="00926711" w:rsidRDefault="00926711" w:rsidP="00B76780">
            <w:pPr>
              <w:rPr>
                <w:i/>
                <w:iCs/>
              </w:rPr>
            </w:pPr>
            <w:r w:rsidRPr="00926711">
              <w:rPr>
                <w:i/>
                <w:iCs/>
              </w:rPr>
              <w:t>How does the poem make you feel?</w:t>
            </w:r>
          </w:p>
          <w:p w14:paraId="032D1CB3" w14:textId="6DF3788E" w:rsidR="00926711" w:rsidRPr="00926711" w:rsidRDefault="00926711" w:rsidP="00B76780">
            <w:pPr>
              <w:rPr>
                <w:b/>
                <w:bCs/>
                <w:i/>
                <w:iCs/>
              </w:rPr>
            </w:pPr>
            <w:r w:rsidRPr="00926711">
              <w:rPr>
                <w:i/>
                <w:iCs/>
              </w:rPr>
              <w:t>What images can you see when reading the poem?</w:t>
            </w:r>
          </w:p>
        </w:tc>
      </w:tr>
      <w:tr w:rsidR="00931950" w14:paraId="547F49CC" w14:textId="77777777" w:rsidTr="00314D75">
        <w:trPr>
          <w:trHeight w:val="287"/>
        </w:trPr>
        <w:tc>
          <w:tcPr>
            <w:tcW w:w="1000" w:type="pct"/>
          </w:tcPr>
          <w:p w14:paraId="654C0062" w14:textId="77777777" w:rsidR="003E7130" w:rsidRDefault="003E7130" w:rsidP="003E7130">
            <w:pPr>
              <w:rPr>
                <w:b/>
                <w:bCs/>
                <w:u w:val="single"/>
              </w:rPr>
            </w:pPr>
            <w:r>
              <w:rPr>
                <w:b/>
                <w:bCs/>
                <w:u w:val="single"/>
              </w:rPr>
              <w:t>PE</w:t>
            </w:r>
          </w:p>
          <w:p w14:paraId="2FB7A64A" w14:textId="344F1B4E" w:rsidR="003E7130" w:rsidRDefault="003E7130" w:rsidP="003E7130">
            <w:r>
              <w:t>Health and Fitness-</w:t>
            </w:r>
            <w:r w:rsidR="00615241">
              <w:t xml:space="preserve"> circuit training </w:t>
            </w:r>
          </w:p>
          <w:p w14:paraId="337333EF" w14:textId="77777777" w:rsidR="003E7130" w:rsidRPr="00283EF9" w:rsidRDefault="003E7130" w:rsidP="003E7130">
            <w:pPr>
              <w:rPr>
                <w:i/>
                <w:iCs/>
              </w:rPr>
            </w:pPr>
            <w:r>
              <w:rPr>
                <w:b/>
                <w:bCs/>
              </w:rPr>
              <w:t>TASK</w:t>
            </w:r>
          </w:p>
          <w:p w14:paraId="1689FED5" w14:textId="77777777" w:rsidR="006D05EE" w:rsidRDefault="00615241" w:rsidP="003E7130">
            <w:pPr>
              <w:rPr>
                <w:i/>
                <w:iCs/>
              </w:rPr>
            </w:pPr>
            <w:r>
              <w:rPr>
                <w:i/>
                <w:iCs/>
              </w:rPr>
              <w:t xml:space="preserve">Children should think about fitness training in the form of a circuit. Children should create their own fitness circuit </w:t>
            </w:r>
            <w:r w:rsidR="00CF0240">
              <w:rPr>
                <w:i/>
                <w:iCs/>
              </w:rPr>
              <w:t>including 6 stations. For example star jumps, jogging on the spot, lunges etc.</w:t>
            </w:r>
          </w:p>
          <w:p w14:paraId="410516E4" w14:textId="12B79AE3" w:rsidR="00CF0240" w:rsidRPr="00615241" w:rsidRDefault="00CF0240" w:rsidP="003E7130">
            <w:pPr>
              <w:rPr>
                <w:i/>
                <w:iCs/>
              </w:rPr>
            </w:pPr>
            <w:r>
              <w:rPr>
                <w:i/>
                <w:iCs/>
              </w:rPr>
              <w:t>Children should also consider a warm up and a cool down for their circuit activity.</w:t>
            </w:r>
          </w:p>
        </w:tc>
        <w:tc>
          <w:tcPr>
            <w:tcW w:w="1000" w:type="pct"/>
          </w:tcPr>
          <w:p w14:paraId="3BBF67B2" w14:textId="5B58EDB4" w:rsidR="00216B25" w:rsidRPr="00283EF9" w:rsidRDefault="00283EF9" w:rsidP="009A18ED">
            <w:pPr>
              <w:rPr>
                <w:b/>
                <w:bCs/>
                <w:u w:val="single"/>
              </w:rPr>
            </w:pPr>
            <w:r w:rsidRPr="00283EF9">
              <w:rPr>
                <w:b/>
                <w:bCs/>
                <w:u w:val="single"/>
              </w:rPr>
              <w:t>RE</w:t>
            </w:r>
          </w:p>
          <w:p w14:paraId="3B62C1CA" w14:textId="1D06D36E" w:rsidR="00615241" w:rsidRPr="00615241" w:rsidRDefault="00615241" w:rsidP="009A18ED">
            <w:r>
              <w:t>The story of Zechariah</w:t>
            </w:r>
          </w:p>
          <w:p w14:paraId="5E39C2CC" w14:textId="29E9F65C" w:rsidR="000622B2" w:rsidRPr="00615241" w:rsidRDefault="00D53854" w:rsidP="009A18ED">
            <w:r>
              <w:rPr>
                <w:b/>
                <w:bCs/>
              </w:rPr>
              <w:t>TASK</w:t>
            </w:r>
          </w:p>
          <w:p w14:paraId="0F9CE145" w14:textId="19214365" w:rsidR="00615241" w:rsidRPr="00615241" w:rsidRDefault="00615241" w:rsidP="009A18ED">
            <w:pPr>
              <w:rPr>
                <w:i/>
                <w:iCs/>
              </w:rPr>
            </w:pPr>
            <w:r w:rsidRPr="00615241">
              <w:rPr>
                <w:i/>
                <w:iCs/>
              </w:rPr>
              <w:t>Children to use bible gateway or a video clip to explore the story of Zechariah. Children should recall this story in the form of a storyboard. They should reflect upon trusting in others and in God. Why do you think Zechariah did not trust and believe in God at first?</w:t>
            </w:r>
          </w:p>
          <w:p w14:paraId="7B4C0C1B" w14:textId="105EDB06" w:rsidR="00D53854" w:rsidRPr="00D53854" w:rsidRDefault="00D53854" w:rsidP="009A18ED">
            <w:pPr>
              <w:rPr>
                <w:i/>
                <w:iCs/>
              </w:rPr>
            </w:pPr>
          </w:p>
        </w:tc>
        <w:tc>
          <w:tcPr>
            <w:tcW w:w="1000" w:type="pct"/>
          </w:tcPr>
          <w:p w14:paraId="1DDCEFC7" w14:textId="77777777" w:rsidR="004D3AE5" w:rsidRDefault="004D3AE5" w:rsidP="009A18ED">
            <w:pPr>
              <w:rPr>
                <w:b/>
                <w:bCs/>
                <w:u w:val="single"/>
              </w:rPr>
            </w:pPr>
            <w:r>
              <w:rPr>
                <w:b/>
                <w:bCs/>
                <w:u w:val="single"/>
              </w:rPr>
              <w:t>Geography</w:t>
            </w:r>
          </w:p>
          <w:p w14:paraId="5325DCE4" w14:textId="65912315" w:rsidR="00B76780" w:rsidRDefault="00B76780" w:rsidP="00615241">
            <w:pPr>
              <w:rPr>
                <w:rFonts w:cstheme="minorHAnsi"/>
              </w:rPr>
            </w:pPr>
            <w:r w:rsidRPr="00B76780">
              <w:rPr>
                <w:rFonts w:cstheme="minorHAnsi"/>
              </w:rPr>
              <w:t xml:space="preserve">To </w:t>
            </w:r>
            <w:r w:rsidR="00615241">
              <w:rPr>
                <w:rFonts w:cstheme="minorHAnsi"/>
              </w:rPr>
              <w:t>understand how earthquakes are formed.</w:t>
            </w:r>
          </w:p>
          <w:p w14:paraId="4562B919" w14:textId="0BFBD2F2" w:rsidR="00B76780" w:rsidRDefault="00B76780" w:rsidP="00B76780">
            <w:pPr>
              <w:rPr>
                <w:rFonts w:cstheme="minorHAnsi"/>
                <w:b/>
                <w:bCs/>
              </w:rPr>
            </w:pPr>
            <w:r>
              <w:rPr>
                <w:rFonts w:cstheme="minorHAnsi"/>
                <w:b/>
                <w:bCs/>
              </w:rPr>
              <w:t>TASK</w:t>
            </w:r>
          </w:p>
          <w:p w14:paraId="588DB91E" w14:textId="723D1387" w:rsidR="00615241" w:rsidRDefault="00615241" w:rsidP="00615241">
            <w:pPr>
              <w:rPr>
                <w:rFonts w:cstheme="minorHAnsi"/>
                <w:i/>
                <w:iCs/>
              </w:rPr>
            </w:pPr>
            <w:r w:rsidRPr="00615241">
              <w:rPr>
                <w:rFonts w:cstheme="minorHAnsi"/>
                <w:i/>
                <w:iCs/>
              </w:rPr>
              <w:t>Children to think about the structure of the Earth. The Earth’s crust is made up of plate tectonics that move about.</w:t>
            </w:r>
            <w:r>
              <w:rPr>
                <w:rFonts w:cstheme="minorHAnsi"/>
                <w:i/>
                <w:iCs/>
              </w:rPr>
              <w:t xml:space="preserve"> Can the children locate the different tectonic plates on a world map?</w:t>
            </w:r>
          </w:p>
          <w:p w14:paraId="2F795B80" w14:textId="2C2317E8" w:rsidR="005361CC" w:rsidRPr="00615241" w:rsidRDefault="00615241" w:rsidP="00615241">
            <w:pPr>
              <w:rPr>
                <w:i/>
                <w:iCs/>
              </w:rPr>
            </w:pPr>
            <w:r w:rsidRPr="00615241">
              <w:rPr>
                <w:rFonts w:cstheme="minorHAnsi"/>
                <w:i/>
                <w:iCs/>
              </w:rPr>
              <w:t>Using the words ‘earthquake’ and ‘tectonic plates’, children to write a short description of how Earthquakes are formed.</w:t>
            </w:r>
            <w:r w:rsidRPr="00615241">
              <w:rPr>
                <w:i/>
                <w:iCs/>
              </w:rPr>
              <w:t xml:space="preserve"> </w:t>
            </w:r>
          </w:p>
        </w:tc>
        <w:tc>
          <w:tcPr>
            <w:tcW w:w="1000" w:type="pct"/>
          </w:tcPr>
          <w:p w14:paraId="2DAE663D" w14:textId="77777777" w:rsidR="006D05EE" w:rsidRDefault="00283EF9" w:rsidP="009A18ED">
            <w:pPr>
              <w:rPr>
                <w:b/>
                <w:bCs/>
                <w:u w:val="single"/>
              </w:rPr>
            </w:pPr>
            <w:r>
              <w:rPr>
                <w:b/>
                <w:bCs/>
                <w:u w:val="single"/>
              </w:rPr>
              <w:t>Computing</w:t>
            </w:r>
          </w:p>
          <w:p w14:paraId="5DB8025C" w14:textId="2F6A3A57" w:rsidR="00177D20" w:rsidRPr="008744B2" w:rsidRDefault="008744B2" w:rsidP="009A18ED">
            <w:pPr>
              <w:rPr>
                <w:bCs/>
              </w:rPr>
            </w:pPr>
            <w:r>
              <w:rPr>
                <w:bCs/>
              </w:rPr>
              <w:t>Listen to podcasts aimed at children (check with an adult at home before doing this).  Make notes on what you hear, including any sound effects or jingles.</w:t>
            </w:r>
            <w:bookmarkStart w:id="0" w:name="_GoBack"/>
            <w:bookmarkEnd w:id="0"/>
          </w:p>
        </w:tc>
        <w:tc>
          <w:tcPr>
            <w:tcW w:w="1000" w:type="pct"/>
          </w:tcPr>
          <w:p w14:paraId="695C9EC4" w14:textId="60B1A114" w:rsidR="006D05EE" w:rsidRDefault="00615241" w:rsidP="009A18ED">
            <w:pPr>
              <w:rPr>
                <w:b/>
                <w:bCs/>
                <w:u w:val="single"/>
              </w:rPr>
            </w:pPr>
            <w:r>
              <w:rPr>
                <w:b/>
                <w:bCs/>
                <w:u w:val="single"/>
              </w:rPr>
              <w:t>DT</w:t>
            </w:r>
          </w:p>
          <w:p w14:paraId="773F5A7C" w14:textId="7DE9A5AC" w:rsidR="00D51D8F" w:rsidRPr="00187C0B" w:rsidRDefault="00177D20" w:rsidP="009A18ED">
            <w:r>
              <w:t>Using your plan to make the model of your own Volcano.  Begin by building up the magma chamber and building up around this, with the material you choose.  Remember to check with adults at home before starting this.</w:t>
            </w:r>
          </w:p>
        </w:tc>
      </w:tr>
    </w:tbl>
    <w:p w14:paraId="323EEF9A" w14:textId="77777777" w:rsidR="00773855" w:rsidRPr="00773855" w:rsidRDefault="00773855" w:rsidP="00773855"/>
    <w:sectPr w:rsidR="00773855" w:rsidRPr="00773855" w:rsidSect="0077385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8856" w14:textId="77777777" w:rsidR="00BE6B11" w:rsidRDefault="00BE6B11" w:rsidP="00773855">
      <w:pPr>
        <w:spacing w:after="0" w:line="240" w:lineRule="auto"/>
      </w:pPr>
      <w:r>
        <w:separator/>
      </w:r>
    </w:p>
  </w:endnote>
  <w:endnote w:type="continuationSeparator" w:id="0">
    <w:p w14:paraId="5DA207DB" w14:textId="77777777" w:rsidR="00BE6B11" w:rsidRDefault="00BE6B11"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7AE6" w14:textId="77777777" w:rsidR="00BE6B11" w:rsidRDefault="00BE6B11" w:rsidP="00773855">
      <w:pPr>
        <w:spacing w:after="0" w:line="240" w:lineRule="auto"/>
      </w:pPr>
      <w:r>
        <w:separator/>
      </w:r>
    </w:p>
  </w:footnote>
  <w:footnote w:type="continuationSeparator" w:id="0">
    <w:p w14:paraId="00555BFE" w14:textId="77777777" w:rsidR="00BE6B11" w:rsidRDefault="00BE6B11"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CAA"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6F4D1560" wp14:editId="7B39E97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7BED2D8" wp14:editId="6EABAD7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BED2D8"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3"/>
    <w:multiLevelType w:val="hybridMultilevel"/>
    <w:tmpl w:val="CA12B6A4"/>
    <w:lvl w:ilvl="0" w:tplc="13B43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622B2"/>
    <w:rsid w:val="001553CE"/>
    <w:rsid w:val="00177D20"/>
    <w:rsid w:val="00187C0B"/>
    <w:rsid w:val="001C7319"/>
    <w:rsid w:val="00216B25"/>
    <w:rsid w:val="00283EF9"/>
    <w:rsid w:val="00314D75"/>
    <w:rsid w:val="0037309E"/>
    <w:rsid w:val="003E7130"/>
    <w:rsid w:val="00451CA7"/>
    <w:rsid w:val="004B34F9"/>
    <w:rsid w:val="004D3AE5"/>
    <w:rsid w:val="004E40AF"/>
    <w:rsid w:val="00534C92"/>
    <w:rsid w:val="0053544A"/>
    <w:rsid w:val="005361CC"/>
    <w:rsid w:val="0057483D"/>
    <w:rsid w:val="00593023"/>
    <w:rsid w:val="005B702F"/>
    <w:rsid w:val="00602904"/>
    <w:rsid w:val="00615241"/>
    <w:rsid w:val="00681EC1"/>
    <w:rsid w:val="006858DD"/>
    <w:rsid w:val="006D05EE"/>
    <w:rsid w:val="007510EF"/>
    <w:rsid w:val="00773855"/>
    <w:rsid w:val="008744B2"/>
    <w:rsid w:val="008A037F"/>
    <w:rsid w:val="00921C9B"/>
    <w:rsid w:val="00926711"/>
    <w:rsid w:val="00931950"/>
    <w:rsid w:val="00A01961"/>
    <w:rsid w:val="00A546C2"/>
    <w:rsid w:val="00B76780"/>
    <w:rsid w:val="00BE6B11"/>
    <w:rsid w:val="00CB6562"/>
    <w:rsid w:val="00CF0240"/>
    <w:rsid w:val="00D36950"/>
    <w:rsid w:val="00D373BB"/>
    <w:rsid w:val="00D51D8F"/>
    <w:rsid w:val="00D53854"/>
    <w:rsid w:val="00F3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4DE6"/>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A01961"/>
    <w:rPr>
      <w:color w:val="0563C1" w:themeColor="hyperlink"/>
      <w:u w:val="single"/>
    </w:rPr>
  </w:style>
  <w:style w:type="character" w:customStyle="1" w:styleId="UnresolvedMention">
    <w:name w:val="Unresolved Mention"/>
    <w:basedOn w:val="DefaultParagraphFont"/>
    <w:uiPriority w:val="99"/>
    <w:semiHidden/>
    <w:unhideWhenUsed/>
    <w:rsid w:val="00A01961"/>
    <w:rPr>
      <w:color w:val="605E5C"/>
      <w:shd w:val="clear" w:color="auto" w:fill="E1DFDD"/>
    </w:rPr>
  </w:style>
  <w:style w:type="character" w:styleId="FollowedHyperlink">
    <w:name w:val="FollowedHyperlink"/>
    <w:basedOn w:val="DefaultParagraphFont"/>
    <w:uiPriority w:val="99"/>
    <w:semiHidden/>
    <w:unhideWhenUsed/>
    <w:rsid w:val="00A01961"/>
    <w:rPr>
      <w:color w:val="954F72" w:themeColor="followedHyperlink"/>
      <w:u w:val="single"/>
    </w:rPr>
  </w:style>
  <w:style w:type="paragraph" w:styleId="ListParagraph">
    <w:name w:val="List Paragraph"/>
    <w:basedOn w:val="Normal"/>
    <w:uiPriority w:val="34"/>
    <w:qFormat/>
    <w:rsid w:val="00A0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fractions-on-a-numberline-6wup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problem-solving-choosing-operations-71h66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assroom.thenational.academy/lessons/order-several-non-unit-fractions-with-the-same-denominator-and-apply-this-understanding-cgtkcd" TargetMode="External"/><Relationship Id="rId4" Type="http://schemas.openxmlformats.org/officeDocument/2006/relationships/webSettings" Target="webSettings.xml"/><Relationship Id="rId9" Type="http://schemas.openxmlformats.org/officeDocument/2006/relationships/hyperlink" Target="https://classroom.thenational.academy/lessons/using-equivalence-to-1-to-compare-non-unit-fractions-cnk62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2020-11-29T20:26:00Z</dcterms:created>
  <dcterms:modified xsi:type="dcterms:W3CDTF">2020-11-29T20:26:00Z</dcterms:modified>
</cp:coreProperties>
</file>