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45" w:rsidRDefault="00D82E36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t>Date:</w:t>
      </w:r>
      <w:r>
        <w:rPr>
          <w:rFonts w:ascii="Twinkl" w:eastAsia="Twinkl" w:hAnsi="Twinkl" w:cs="Twinkl"/>
          <w:b/>
          <w:sz w:val="34"/>
          <w:szCs w:val="34"/>
        </w:rPr>
        <w:t>14</w:t>
      </w:r>
      <w:r>
        <w:rPr>
          <w:rFonts w:ascii="Twinkl" w:eastAsia="Twinkl" w:hAnsi="Twinkl" w:cs="Twinkl"/>
          <w:b/>
          <w:sz w:val="34"/>
          <w:szCs w:val="34"/>
        </w:rPr>
        <w:t>/0</w:t>
      </w:r>
      <w:r w:rsidR="00A75392">
        <w:rPr>
          <w:rFonts w:ascii="Twinkl" w:eastAsia="Twinkl" w:hAnsi="Twinkl" w:cs="Twinkl"/>
          <w:b/>
          <w:sz w:val="34"/>
          <w:szCs w:val="34"/>
        </w:rPr>
        <w:t>3</w:t>
      </w:r>
      <w:r>
        <w:rPr>
          <w:rFonts w:ascii="Twinkl" w:eastAsia="Twinkl" w:hAnsi="Twinkl" w:cs="Twinkl"/>
          <w:b/>
          <w:sz w:val="34"/>
          <w:szCs w:val="34"/>
        </w:rPr>
        <w:t>/22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lightGray"/>
        </w:rPr>
        <w:t>Grey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D82E36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210C02">
        <w:rPr>
          <w:rFonts w:ascii="Twinkl" w:eastAsia="Twinkl" w:hAnsi="Twinkl" w:cs="Twinkl"/>
          <w:sz w:val="40"/>
          <w:szCs w:val="40"/>
        </w:rPr>
        <w:t>1</w:t>
      </w:r>
      <w:r>
        <w:rPr>
          <w:rFonts w:ascii="Twinkl" w:eastAsia="Twinkl" w:hAnsi="Twinkl" w:cs="Twinkl"/>
          <w:sz w:val="40"/>
          <w:szCs w:val="40"/>
        </w:rPr>
        <w:t>8</w:t>
      </w:r>
      <w:r w:rsidR="00A75392">
        <w:rPr>
          <w:rFonts w:ascii="Twinkl" w:eastAsia="Twinkl" w:hAnsi="Twinkl" w:cs="Twinkl"/>
          <w:sz w:val="40"/>
          <w:szCs w:val="40"/>
        </w:rPr>
        <w:t>/03</w:t>
      </w:r>
      <w:r>
        <w:rPr>
          <w:rFonts w:ascii="Twinkl" w:eastAsia="Twinkl" w:hAnsi="Twinkl" w:cs="Twinkl"/>
          <w:sz w:val="40"/>
          <w:szCs w:val="40"/>
        </w:rPr>
        <w:t>/</w:t>
      </w:r>
      <w:proofErr w:type="gramStart"/>
      <w:r>
        <w:rPr>
          <w:rFonts w:ascii="Twinkl" w:eastAsia="Twinkl" w:hAnsi="Twinkl" w:cs="Twinkl"/>
          <w:sz w:val="40"/>
          <w:szCs w:val="40"/>
        </w:rPr>
        <w:t>22 .</w:t>
      </w:r>
      <w:proofErr w:type="gramEnd"/>
      <w:r>
        <w:rPr>
          <w:rFonts w:ascii="Twinkl" w:eastAsia="Twinkl" w:hAnsi="Twinkl" w:cs="Twinkl"/>
          <w:sz w:val="40"/>
          <w:szCs w:val="40"/>
        </w:rPr>
        <w:t xml:space="preserve"> </w:t>
      </w:r>
    </w:p>
    <w:tbl>
      <w:tblPr>
        <w:tblStyle w:val="ab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>
        <w:trPr>
          <w:trHeight w:val="571"/>
        </w:trPr>
        <w:tc>
          <w:tcPr>
            <w:tcW w:w="2668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686"/>
        </w:trPr>
        <w:tc>
          <w:tcPr>
            <w:tcW w:w="2668" w:type="dxa"/>
          </w:tcPr>
          <w:p w:rsidR="00443645" w:rsidRDefault="00D82E3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D82E3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:rsidR="00443645" w:rsidRDefault="00D82E3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:rsidR="00443645" w:rsidRDefault="00D82E3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443645" w:rsidRDefault="00D82E3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:rsidR="00443645" w:rsidRDefault="00D82E3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443645" w:rsidRDefault="00D82E3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Straight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Campaign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Contain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Complaint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Brain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Earth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early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Learn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Heard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713"/>
        </w:trPr>
        <w:tc>
          <w:tcPr>
            <w:tcW w:w="2668" w:type="dxa"/>
          </w:tcPr>
          <w:p w:rsidR="00443645" w:rsidRPr="00A75392" w:rsidRDefault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rehearse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  <w:bookmarkStart w:id="0" w:name="_heading=h.gjdgxs" w:colFirst="0" w:colLast="0"/>
            <w:bookmarkEnd w:id="0"/>
          </w:p>
        </w:tc>
      </w:tr>
    </w:tbl>
    <w:p w:rsidR="00A75392" w:rsidRDefault="00A75392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D82E36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lastRenderedPageBreak/>
        <w:t>Date:14</w:t>
      </w:r>
      <w:r w:rsidR="00A75392">
        <w:rPr>
          <w:rFonts w:ascii="Twinkl" w:eastAsia="Twinkl" w:hAnsi="Twinkl" w:cs="Twinkl"/>
          <w:b/>
          <w:sz w:val="34"/>
          <w:szCs w:val="34"/>
          <w:u w:val="single"/>
        </w:rPr>
        <w:t>/03/22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cyan"/>
        </w:rPr>
        <w:t>Blue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D82E36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210C02">
        <w:rPr>
          <w:rFonts w:ascii="Twinkl" w:eastAsia="Twinkl" w:hAnsi="Twinkl" w:cs="Twinkl"/>
          <w:sz w:val="40"/>
          <w:szCs w:val="40"/>
        </w:rPr>
        <w:t>1</w:t>
      </w:r>
      <w:r>
        <w:rPr>
          <w:rFonts w:ascii="Twinkl" w:eastAsia="Twinkl" w:hAnsi="Twinkl" w:cs="Twinkl"/>
          <w:sz w:val="40"/>
          <w:szCs w:val="40"/>
        </w:rPr>
        <w:t>8</w:t>
      </w:r>
      <w:r>
        <w:rPr>
          <w:rFonts w:ascii="Twinkl" w:eastAsia="Twinkl" w:hAnsi="Twinkl" w:cs="Twinkl"/>
          <w:sz w:val="40"/>
          <w:szCs w:val="40"/>
        </w:rPr>
        <w:t>/0</w:t>
      </w:r>
      <w:r w:rsidR="00A75392">
        <w:rPr>
          <w:rFonts w:ascii="Twinkl" w:eastAsia="Twinkl" w:hAnsi="Twinkl" w:cs="Twinkl"/>
          <w:sz w:val="40"/>
          <w:szCs w:val="40"/>
        </w:rPr>
        <w:t>3</w:t>
      </w:r>
      <w:r>
        <w:rPr>
          <w:rFonts w:ascii="Twinkl" w:eastAsia="Twinkl" w:hAnsi="Twinkl" w:cs="Twinkl"/>
          <w:sz w:val="40"/>
          <w:szCs w:val="40"/>
        </w:rPr>
        <w:t xml:space="preserve">/22. </w:t>
      </w:r>
    </w:p>
    <w:tbl>
      <w:tblPr>
        <w:tblStyle w:val="ac"/>
        <w:tblW w:w="15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443645">
        <w:trPr>
          <w:trHeight w:val="571"/>
        </w:trPr>
        <w:tc>
          <w:tcPr>
            <w:tcW w:w="2668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686"/>
        </w:trPr>
        <w:tc>
          <w:tcPr>
            <w:tcW w:w="2668" w:type="dxa"/>
          </w:tcPr>
          <w:p w:rsidR="00443645" w:rsidRDefault="00D82E3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443645" w:rsidRDefault="00D82E3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:rsidR="00443645" w:rsidRDefault="00D82E3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95" w:type="dxa"/>
          </w:tcPr>
          <w:p w:rsidR="00443645" w:rsidRDefault="00D82E3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443645" w:rsidRDefault="00D82E3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703" w:type="dxa"/>
          </w:tcPr>
          <w:p w:rsidR="00443645" w:rsidRDefault="00D82E3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443645" w:rsidRDefault="00D82E3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D82E36">
        <w:trPr>
          <w:trHeight w:val="713"/>
        </w:trPr>
        <w:tc>
          <w:tcPr>
            <w:tcW w:w="2668" w:type="dxa"/>
          </w:tcPr>
          <w:p w:rsidR="00D82E36" w:rsidRPr="00A75392" w:rsidRDefault="00D82E36" w:rsidP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Campaign</w:t>
            </w:r>
          </w:p>
        </w:tc>
        <w:tc>
          <w:tcPr>
            <w:tcW w:w="828" w:type="dxa"/>
            <w:shd w:val="clear" w:color="auto" w:fill="A6A6A6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D82E36">
        <w:trPr>
          <w:trHeight w:val="713"/>
        </w:trPr>
        <w:tc>
          <w:tcPr>
            <w:tcW w:w="2668" w:type="dxa"/>
          </w:tcPr>
          <w:p w:rsidR="00D82E36" w:rsidRPr="00A75392" w:rsidRDefault="00D82E36" w:rsidP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Contain</w:t>
            </w:r>
          </w:p>
        </w:tc>
        <w:tc>
          <w:tcPr>
            <w:tcW w:w="828" w:type="dxa"/>
            <w:shd w:val="clear" w:color="auto" w:fill="A6A6A6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D82E36">
        <w:trPr>
          <w:trHeight w:val="713"/>
        </w:trPr>
        <w:tc>
          <w:tcPr>
            <w:tcW w:w="2668" w:type="dxa"/>
          </w:tcPr>
          <w:p w:rsidR="00D82E36" w:rsidRPr="00A75392" w:rsidRDefault="00D82E36" w:rsidP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Complaint</w:t>
            </w:r>
          </w:p>
        </w:tc>
        <w:tc>
          <w:tcPr>
            <w:tcW w:w="828" w:type="dxa"/>
            <w:shd w:val="clear" w:color="auto" w:fill="A6A6A6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D82E36">
        <w:trPr>
          <w:trHeight w:val="713"/>
        </w:trPr>
        <w:tc>
          <w:tcPr>
            <w:tcW w:w="2668" w:type="dxa"/>
          </w:tcPr>
          <w:p w:rsidR="00D82E36" w:rsidRPr="00A75392" w:rsidRDefault="00D82E36" w:rsidP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Brain</w:t>
            </w:r>
          </w:p>
        </w:tc>
        <w:tc>
          <w:tcPr>
            <w:tcW w:w="828" w:type="dxa"/>
            <w:shd w:val="clear" w:color="auto" w:fill="A6A6A6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D82E36">
        <w:trPr>
          <w:trHeight w:val="713"/>
        </w:trPr>
        <w:tc>
          <w:tcPr>
            <w:tcW w:w="2668" w:type="dxa"/>
          </w:tcPr>
          <w:p w:rsidR="00D82E36" w:rsidRPr="00A75392" w:rsidRDefault="00D82E36" w:rsidP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Earth</w:t>
            </w:r>
          </w:p>
        </w:tc>
        <w:tc>
          <w:tcPr>
            <w:tcW w:w="828" w:type="dxa"/>
            <w:shd w:val="clear" w:color="auto" w:fill="A6A6A6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D82E36">
        <w:trPr>
          <w:trHeight w:val="713"/>
        </w:trPr>
        <w:tc>
          <w:tcPr>
            <w:tcW w:w="2668" w:type="dxa"/>
          </w:tcPr>
          <w:p w:rsidR="00D82E36" w:rsidRPr="00A75392" w:rsidRDefault="00D82E36" w:rsidP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early</w:t>
            </w:r>
          </w:p>
        </w:tc>
        <w:tc>
          <w:tcPr>
            <w:tcW w:w="828" w:type="dxa"/>
            <w:shd w:val="clear" w:color="auto" w:fill="A6A6A6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D82E36">
        <w:trPr>
          <w:trHeight w:val="713"/>
        </w:trPr>
        <w:tc>
          <w:tcPr>
            <w:tcW w:w="2668" w:type="dxa"/>
          </w:tcPr>
          <w:p w:rsidR="00D82E36" w:rsidRPr="00A75392" w:rsidRDefault="00D82E36" w:rsidP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Learn</w:t>
            </w:r>
          </w:p>
        </w:tc>
        <w:tc>
          <w:tcPr>
            <w:tcW w:w="828" w:type="dxa"/>
            <w:shd w:val="clear" w:color="auto" w:fill="A6A6A6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D82E36">
        <w:trPr>
          <w:trHeight w:val="713"/>
        </w:trPr>
        <w:tc>
          <w:tcPr>
            <w:tcW w:w="2668" w:type="dxa"/>
          </w:tcPr>
          <w:p w:rsidR="00D82E36" w:rsidRPr="00A75392" w:rsidRDefault="00D82E36" w:rsidP="00D82E36">
            <w:pPr>
              <w:spacing w:line="360" w:lineRule="auto"/>
              <w:rPr>
                <w:rFonts w:ascii="Twinkl" w:eastAsia="Twinkl" w:hAnsi="Twinkl" w:cs="Twinkl"/>
                <w:sz w:val="36"/>
                <w:szCs w:val="40"/>
              </w:rPr>
            </w:pPr>
            <w:r>
              <w:rPr>
                <w:rFonts w:ascii="Twinkl" w:eastAsia="Twinkl" w:hAnsi="Twinkl" w:cs="Twinkl"/>
                <w:sz w:val="36"/>
                <w:szCs w:val="40"/>
              </w:rPr>
              <w:t>Heard</w:t>
            </w:r>
          </w:p>
        </w:tc>
        <w:tc>
          <w:tcPr>
            <w:tcW w:w="828" w:type="dxa"/>
            <w:shd w:val="clear" w:color="auto" w:fill="A6A6A6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D82E36" w:rsidRDefault="00D82E36" w:rsidP="00D82E36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443645">
      <w:pPr>
        <w:jc w:val="center"/>
        <w:rPr>
          <w:rFonts w:ascii="Twinkl" w:eastAsia="Twinkl" w:hAnsi="Twinkl" w:cs="Twinkl"/>
          <w:b/>
          <w:sz w:val="34"/>
          <w:szCs w:val="34"/>
          <w:u w:val="single"/>
        </w:rPr>
      </w:pPr>
    </w:p>
    <w:p w:rsidR="00443645" w:rsidRDefault="00D82E36">
      <w:pPr>
        <w:jc w:val="center"/>
        <w:rPr>
          <w:rFonts w:ascii="Twinkl" w:eastAsia="Twinkl" w:hAnsi="Twinkl" w:cs="Twinkl"/>
          <w:b/>
          <w:sz w:val="34"/>
          <w:szCs w:val="34"/>
        </w:rPr>
      </w:pPr>
      <w:r>
        <w:rPr>
          <w:rFonts w:ascii="Twinkl" w:eastAsia="Twinkl" w:hAnsi="Twinkl" w:cs="Twinkl"/>
          <w:b/>
          <w:sz w:val="34"/>
          <w:szCs w:val="34"/>
          <w:u w:val="single"/>
        </w:rPr>
        <w:lastRenderedPageBreak/>
        <w:t>Date:</w:t>
      </w:r>
      <w:r>
        <w:rPr>
          <w:rFonts w:ascii="Twinkl" w:eastAsia="Twinkl" w:hAnsi="Twinkl" w:cs="Twinkl"/>
          <w:b/>
          <w:sz w:val="34"/>
          <w:szCs w:val="34"/>
        </w:rPr>
        <w:t>14</w:t>
      </w:r>
      <w:r w:rsidR="00464C20">
        <w:rPr>
          <w:rFonts w:ascii="Twinkl" w:eastAsia="Twinkl" w:hAnsi="Twinkl" w:cs="Twinkl"/>
          <w:b/>
          <w:sz w:val="34"/>
          <w:szCs w:val="34"/>
        </w:rPr>
        <w:t>/03/22</w:t>
      </w:r>
      <w:r>
        <w:rPr>
          <w:rFonts w:ascii="Twinkl" w:eastAsia="Twinkl" w:hAnsi="Twinkl" w:cs="Twinkl"/>
          <w:b/>
          <w:sz w:val="34"/>
          <w:szCs w:val="34"/>
        </w:rPr>
        <w:tab/>
        <w:t xml:space="preserve"> </w:t>
      </w:r>
      <w:r>
        <w:rPr>
          <w:rFonts w:ascii="Twinkl" w:eastAsia="Twinkl" w:hAnsi="Twinkl" w:cs="Twinkl"/>
          <w:b/>
          <w:sz w:val="38"/>
          <w:szCs w:val="38"/>
          <w:highlight w:val="green"/>
        </w:rPr>
        <w:t>Green group</w:t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</w:rPr>
        <w:tab/>
      </w:r>
      <w:r>
        <w:rPr>
          <w:rFonts w:ascii="Twinkl" w:eastAsia="Twinkl" w:hAnsi="Twinkl" w:cs="Twinkl"/>
          <w:b/>
          <w:sz w:val="34"/>
          <w:szCs w:val="34"/>
          <w:u w:val="single"/>
        </w:rPr>
        <w:t>Spelling practise</w:t>
      </w:r>
      <w:r>
        <w:rPr>
          <w:rFonts w:ascii="Twinkl" w:eastAsia="Twinkl" w:hAnsi="Twinkl" w:cs="Twinkl"/>
          <w:b/>
          <w:sz w:val="34"/>
          <w:szCs w:val="34"/>
        </w:rPr>
        <w:t xml:space="preserve">: </w:t>
      </w:r>
      <w:r>
        <w:rPr>
          <w:rFonts w:ascii="Twinkl" w:eastAsia="Twinkl" w:hAnsi="Twinkl" w:cs="Twinkl"/>
          <w:sz w:val="34"/>
          <w:szCs w:val="34"/>
        </w:rPr>
        <w:t xml:space="preserve">Look, say, cover, write, check. </w:t>
      </w:r>
    </w:p>
    <w:p w:rsidR="00443645" w:rsidRDefault="00D82E36">
      <w:pPr>
        <w:jc w:val="center"/>
        <w:rPr>
          <w:rFonts w:ascii="Twinkl" w:eastAsia="Twinkl" w:hAnsi="Twinkl" w:cs="Twinkl"/>
          <w:sz w:val="40"/>
          <w:szCs w:val="40"/>
        </w:rPr>
      </w:pPr>
      <w:r>
        <w:rPr>
          <w:rFonts w:ascii="Twinkl" w:eastAsia="Twinkl" w:hAnsi="Twinkl" w:cs="Twinkl"/>
          <w:sz w:val="40"/>
          <w:szCs w:val="40"/>
        </w:rPr>
        <w:t xml:space="preserve">Please learn the following words ready for our test on </w:t>
      </w:r>
      <w:r w:rsidR="00210C02">
        <w:rPr>
          <w:rFonts w:ascii="Twinkl" w:eastAsia="Twinkl" w:hAnsi="Twinkl" w:cs="Twinkl"/>
          <w:sz w:val="40"/>
          <w:szCs w:val="40"/>
        </w:rPr>
        <w:t>1</w:t>
      </w:r>
      <w:r>
        <w:rPr>
          <w:rFonts w:ascii="Twinkl" w:eastAsia="Twinkl" w:hAnsi="Twinkl" w:cs="Twinkl"/>
          <w:sz w:val="40"/>
          <w:szCs w:val="40"/>
        </w:rPr>
        <w:t>8</w:t>
      </w:r>
      <w:bookmarkStart w:id="1" w:name="_GoBack"/>
      <w:bookmarkEnd w:id="1"/>
      <w:r>
        <w:rPr>
          <w:rFonts w:ascii="Twinkl" w:eastAsia="Twinkl" w:hAnsi="Twinkl" w:cs="Twinkl"/>
          <w:sz w:val="40"/>
          <w:szCs w:val="40"/>
        </w:rPr>
        <w:t>/0</w:t>
      </w:r>
      <w:r w:rsidR="00464C20">
        <w:rPr>
          <w:rFonts w:ascii="Twinkl" w:eastAsia="Twinkl" w:hAnsi="Twinkl" w:cs="Twinkl"/>
          <w:sz w:val="40"/>
          <w:szCs w:val="40"/>
        </w:rPr>
        <w:t>3</w:t>
      </w:r>
      <w:r>
        <w:rPr>
          <w:rFonts w:ascii="Twinkl" w:eastAsia="Twinkl" w:hAnsi="Twinkl" w:cs="Twinkl"/>
          <w:sz w:val="40"/>
          <w:szCs w:val="40"/>
        </w:rPr>
        <w:t xml:space="preserve">/22. </w:t>
      </w:r>
    </w:p>
    <w:tbl>
      <w:tblPr>
        <w:tblStyle w:val="ad"/>
        <w:tblW w:w="15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443645">
        <w:trPr>
          <w:trHeight w:val="874"/>
        </w:trPr>
        <w:tc>
          <w:tcPr>
            <w:tcW w:w="2636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36"/>
                <w:szCs w:val="36"/>
              </w:rPr>
            </w:pPr>
            <w:r>
              <w:rPr>
                <w:rFonts w:ascii="Twinkl" w:eastAsia="Twinkl" w:hAnsi="Twinkl" w:cs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:rsidR="00443645" w:rsidRDefault="00D82E36">
            <w:pPr>
              <w:rPr>
                <w:rFonts w:ascii="Twinkl" w:eastAsia="Twinkl" w:hAnsi="Twinkl" w:cs="Twinkl"/>
                <w:b/>
                <w:sz w:val="28"/>
                <w:szCs w:val="28"/>
              </w:rPr>
            </w:pPr>
            <w:r>
              <w:rPr>
                <w:rFonts w:ascii="Twinkl" w:eastAsia="Twinkl" w:hAnsi="Twinkl" w:cs="Twinkl"/>
                <w:b/>
                <w:sz w:val="28"/>
                <w:szCs w:val="28"/>
              </w:rPr>
              <w:t>Check</w:t>
            </w:r>
          </w:p>
        </w:tc>
      </w:tr>
      <w:tr w:rsidR="00443645">
        <w:trPr>
          <w:trHeight w:val="1050"/>
        </w:trPr>
        <w:tc>
          <w:tcPr>
            <w:tcW w:w="2636" w:type="dxa"/>
          </w:tcPr>
          <w:p w:rsidR="00443645" w:rsidRDefault="00D82E3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Twinkl" w:eastAsia="Twinkl" w:hAnsi="Twinkl" w:cs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D82E3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proofErr w:type="spellStart"/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:rsidR="00443645" w:rsidRDefault="00D82E3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🗶</w:t>
            </w:r>
          </w:p>
        </w:tc>
        <w:tc>
          <w:tcPr>
            <w:tcW w:w="3058" w:type="dxa"/>
          </w:tcPr>
          <w:p w:rsidR="00443645" w:rsidRDefault="00D82E3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:rsidR="00443645" w:rsidRDefault="00D82E3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  <w:tc>
          <w:tcPr>
            <w:tcW w:w="2670" w:type="dxa"/>
          </w:tcPr>
          <w:p w:rsidR="00443645" w:rsidRDefault="00D82E36">
            <w:pPr>
              <w:rPr>
                <w:rFonts w:ascii="Twinkl" w:eastAsia="Twinkl" w:hAnsi="Twinkl" w:cs="Twinkl"/>
                <w:i/>
                <w:sz w:val="44"/>
                <w:szCs w:val="44"/>
              </w:rPr>
            </w:pPr>
            <w:r>
              <w:rPr>
                <w:rFonts w:ascii="Twinkl" w:eastAsia="Twinkl" w:hAnsi="Twinkl" w:cs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:rsidR="00443645" w:rsidRDefault="00D82E36">
            <w:pPr>
              <w:rPr>
                <w:rFonts w:ascii="Twinkl" w:eastAsia="Twinkl" w:hAnsi="Twinkl" w:cs="Twinkl"/>
                <w:sz w:val="44"/>
                <w:szCs w:val="44"/>
              </w:rPr>
            </w:pPr>
            <w:r>
              <w:rPr>
                <w:rFonts w:ascii="Noto Sans Symbols" w:eastAsia="Noto Sans Symbols" w:hAnsi="Noto Sans Symbols" w:cs="Noto Sans Symbols"/>
                <w:sz w:val="44"/>
                <w:szCs w:val="44"/>
              </w:rPr>
              <w:t>✔</w:t>
            </w: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D82E36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Train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D82E36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Brain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D82E36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Play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D82E36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Date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  <w:tr w:rsidR="00443645">
        <w:trPr>
          <w:trHeight w:val="1091"/>
        </w:trPr>
        <w:tc>
          <w:tcPr>
            <w:tcW w:w="2636" w:type="dxa"/>
          </w:tcPr>
          <w:p w:rsidR="00443645" w:rsidRPr="00730B1A" w:rsidRDefault="00D82E36">
            <w:pPr>
              <w:rPr>
                <w:rFonts w:ascii="Twinkl" w:eastAsia="Twinkl" w:hAnsi="Twinkl" w:cs="Twinkl"/>
                <w:sz w:val="52"/>
                <w:szCs w:val="40"/>
              </w:rPr>
            </w:pPr>
            <w:r>
              <w:rPr>
                <w:rFonts w:ascii="Twinkl" w:eastAsia="Twinkl" w:hAnsi="Twinkl" w:cs="Twinkl"/>
                <w:sz w:val="52"/>
                <w:szCs w:val="40"/>
              </w:rPr>
              <w:t>mate</w:t>
            </w:r>
          </w:p>
        </w:tc>
        <w:tc>
          <w:tcPr>
            <w:tcW w:w="818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443645" w:rsidRDefault="00443645">
            <w:pPr>
              <w:rPr>
                <w:rFonts w:ascii="Twinkl" w:eastAsia="Twinkl" w:hAnsi="Twinkl" w:cs="Twinkl"/>
                <w:sz w:val="44"/>
                <w:szCs w:val="44"/>
              </w:rPr>
            </w:pPr>
          </w:p>
        </w:tc>
      </w:tr>
    </w:tbl>
    <w:p w:rsidR="00443645" w:rsidRDefault="00443645">
      <w:pPr>
        <w:rPr>
          <w:rFonts w:ascii="Twinkl" w:eastAsia="Twinkl" w:hAnsi="Twinkl" w:cs="Twinkl"/>
          <w:sz w:val="32"/>
          <w:szCs w:val="32"/>
        </w:rPr>
      </w:pPr>
    </w:p>
    <w:p w:rsidR="00443645" w:rsidRDefault="00443645">
      <w:pPr>
        <w:rPr>
          <w:rFonts w:ascii="Twinkl" w:eastAsia="Twinkl" w:hAnsi="Twinkl" w:cs="Twinkl"/>
          <w:sz w:val="40"/>
          <w:szCs w:val="40"/>
        </w:rPr>
      </w:pPr>
    </w:p>
    <w:sectPr w:rsidR="00443645">
      <w:pgSz w:w="16838" w:h="11906" w:orient="landscape"/>
      <w:pgMar w:top="567" w:right="845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645"/>
    <w:rsid w:val="00210C02"/>
    <w:rsid w:val="00443645"/>
    <w:rsid w:val="00464C20"/>
    <w:rsid w:val="004D245E"/>
    <w:rsid w:val="00730B1A"/>
    <w:rsid w:val="00A75392"/>
    <w:rsid w:val="00D8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7407"/>
  <w15:docId w15:val="{09F26D8B-3AC8-41F4-8BF9-FD3B4FEB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2z/7L9Fy5MsdyQzkrefgYV+nGA==">AMUW2mV2KW4Pr3nWQLheOHq1/silXN8tWaTc4r0ngj7oLUkjmvvAEUD89XNVUTL9jIBCo6neo9RB93bFOBzUeOUbswdx51CDJvymyx+qdyZ594dsoPVsZ0sy9LUaMEIeNhTfJNnwMahc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and St Edward's Catholic Primary School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 Hanton-Wise</cp:lastModifiedBy>
  <cp:revision>2</cp:revision>
  <dcterms:created xsi:type="dcterms:W3CDTF">2022-02-28T10:16:00Z</dcterms:created>
  <dcterms:modified xsi:type="dcterms:W3CDTF">2022-02-28T10:16:00Z</dcterms:modified>
</cp:coreProperties>
</file>